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8AE" w:rsidRPr="00106BEE" w:rsidRDefault="00CF48AE" w:rsidP="00CF48AE">
      <w:pPr>
        <w:widowControl w:val="0"/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106BEE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</w:t>
      </w:r>
    </w:p>
    <w:p w:rsidR="00CF48AE" w:rsidRPr="00106BEE" w:rsidRDefault="00CF48AE" w:rsidP="00CF48AE">
      <w:pPr>
        <w:widowControl w:val="0"/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106BEE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CF48AE" w:rsidRPr="00106BEE" w:rsidRDefault="00CF48AE" w:rsidP="00CF48AE">
      <w:pPr>
        <w:widowControl w:val="0"/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106BEE">
        <w:rPr>
          <w:rFonts w:ascii="Times New Roman" w:hAnsi="Times New Roman"/>
          <w:sz w:val="28"/>
          <w:szCs w:val="28"/>
        </w:rPr>
        <w:t>БИРСКИЙ МНОГОПРОФИЛЬНЫЙ ПРОФЕССИОНАЛЬНЫЙ КОЛЛЕДЖ</w:t>
      </w:r>
    </w:p>
    <w:p w:rsidR="00CF48AE" w:rsidRPr="000F4A2E" w:rsidRDefault="00CF48AE" w:rsidP="00CF48AE">
      <w:pPr>
        <w:widowControl w:val="0"/>
        <w:suppressAutoHyphens/>
        <w:spacing w:after="0"/>
        <w:jc w:val="center"/>
        <w:rPr>
          <w:rFonts w:ascii="Times New Roman" w:hAnsi="Times New Roman"/>
        </w:rPr>
      </w:pPr>
    </w:p>
    <w:tbl>
      <w:tblPr>
        <w:tblW w:w="9826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199"/>
        <w:gridCol w:w="510"/>
        <w:gridCol w:w="4117"/>
      </w:tblGrid>
      <w:tr w:rsidR="005902E1" w:rsidRPr="00670F7F" w:rsidTr="00AB1F2F">
        <w:trPr>
          <w:trHeight w:val="1319"/>
        </w:trPr>
        <w:tc>
          <w:tcPr>
            <w:tcW w:w="5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Экспертное заключение:  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соответствует требованиям.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Руководитель МО 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сферы обслуживания                                                                                                                     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                                </w:t>
            </w:r>
            <w:proofErr w:type="spellStart"/>
            <w:r w:rsidRPr="00670F7F">
              <w:rPr>
                <w:rFonts w:ascii="Times New Roman" w:hAnsi="Times New Roman"/>
              </w:rPr>
              <w:t>___________Л.Д.Ибатуллина</w:t>
            </w:r>
            <w:proofErr w:type="spellEnd"/>
          </w:p>
          <w:p w:rsidR="005902E1" w:rsidRPr="00670F7F" w:rsidRDefault="005902E1" w:rsidP="00AB1F2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 сентября </w:t>
            </w:r>
            <w:r w:rsidRPr="00670F7F">
              <w:rPr>
                <w:rFonts w:ascii="Times New Roman" w:hAnsi="Times New Roman"/>
              </w:rPr>
              <w:t xml:space="preserve"> 2022 г. </w:t>
            </w:r>
          </w:p>
        </w:tc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Утверждаю.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Заместитель директора 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по учебно-производственной работе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 </w:t>
            </w:r>
            <w:proofErr w:type="spellStart"/>
            <w:r w:rsidRPr="00670F7F">
              <w:rPr>
                <w:rFonts w:ascii="Times New Roman" w:hAnsi="Times New Roman"/>
              </w:rPr>
              <w:t>____________Е.Е.Алынбекова</w:t>
            </w:r>
            <w:proofErr w:type="spellEnd"/>
          </w:p>
          <w:p w:rsidR="005902E1" w:rsidRPr="00670F7F" w:rsidRDefault="005902E1" w:rsidP="00AB1F2F">
            <w:pPr>
              <w:spacing w:after="0"/>
              <w:jc w:val="right"/>
              <w:rPr>
                <w:rFonts w:ascii="Times New Roman" w:hAnsi="Times New Roman"/>
                <w:u w:val="single"/>
              </w:rPr>
            </w:pPr>
            <w:r w:rsidRPr="00670F7F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 xml:space="preserve">      09 сентября</w:t>
            </w:r>
            <w:r w:rsidRPr="00670F7F">
              <w:rPr>
                <w:rFonts w:ascii="Times New Roman" w:hAnsi="Times New Roman"/>
              </w:rPr>
              <w:t xml:space="preserve"> 2022г.</w:t>
            </w:r>
          </w:p>
        </w:tc>
      </w:tr>
      <w:tr w:rsidR="005902E1" w:rsidRPr="00670F7F" w:rsidTr="00AB1F2F">
        <w:trPr>
          <w:trHeight w:val="1330"/>
        </w:trPr>
        <w:tc>
          <w:tcPr>
            <w:tcW w:w="5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>Разработал</w:t>
            </w:r>
            <w:r>
              <w:rPr>
                <w:rFonts w:ascii="Times New Roman" w:hAnsi="Times New Roman"/>
              </w:rPr>
              <w:t>: преподаватель  В.А.Самойлова</w:t>
            </w:r>
          </w:p>
          <w:p w:rsidR="005902E1" w:rsidRPr="00670F7F" w:rsidRDefault="005902E1" w:rsidP="00AB1F2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 сентября </w:t>
            </w:r>
            <w:r w:rsidRPr="00670F7F"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  <w:r w:rsidRPr="00670F7F">
              <w:rPr>
                <w:rFonts w:ascii="Times New Roman" w:hAnsi="Times New Roman"/>
              </w:rPr>
              <w:t xml:space="preserve">Рассмотрено на заседании МО </w:t>
            </w:r>
          </w:p>
          <w:p w:rsidR="005902E1" w:rsidRPr="00670F7F" w:rsidRDefault="005902E1" w:rsidP="00AB1F2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 сентября </w:t>
            </w:r>
            <w:r w:rsidRPr="00670F7F">
              <w:rPr>
                <w:rFonts w:ascii="Times New Roman" w:hAnsi="Times New Roman"/>
              </w:rPr>
              <w:t xml:space="preserve"> 2022 г.</w:t>
            </w:r>
          </w:p>
          <w:p w:rsidR="005902E1" w:rsidRPr="00670F7F" w:rsidRDefault="005902E1" w:rsidP="00AB1F2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CF48AE" w:rsidRPr="00F902A4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F48AE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F48AE" w:rsidRPr="00346D85" w:rsidRDefault="00CF48AE" w:rsidP="00346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85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</w:t>
      </w:r>
    </w:p>
    <w:p w:rsidR="00393A0B" w:rsidRPr="000C76F5" w:rsidRDefault="00393A0B" w:rsidP="00393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76F5">
        <w:rPr>
          <w:rFonts w:ascii="Times New Roman" w:hAnsi="Times New Roman"/>
          <w:b/>
          <w:sz w:val="28"/>
          <w:szCs w:val="28"/>
        </w:rPr>
        <w:t xml:space="preserve">занятий для </w:t>
      </w:r>
      <w:proofErr w:type="spellStart"/>
      <w:r w:rsidRPr="000C76F5">
        <w:rPr>
          <w:rFonts w:ascii="Times New Roman" w:hAnsi="Times New Roman"/>
          <w:b/>
          <w:sz w:val="28"/>
          <w:szCs w:val="28"/>
        </w:rPr>
        <w:t>обучающихся-инвалидов</w:t>
      </w:r>
      <w:proofErr w:type="spellEnd"/>
      <w:r w:rsidRPr="000C76F5">
        <w:rPr>
          <w:rFonts w:ascii="Times New Roman" w:hAnsi="Times New Roman"/>
          <w:b/>
          <w:sz w:val="28"/>
          <w:szCs w:val="28"/>
        </w:rPr>
        <w:t xml:space="preserve"> (обучающихся с ОВЗ) </w:t>
      </w:r>
    </w:p>
    <w:p w:rsidR="00393A0B" w:rsidRPr="000C76F5" w:rsidRDefault="00393A0B" w:rsidP="00393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76F5">
        <w:rPr>
          <w:rFonts w:ascii="Times New Roman" w:hAnsi="Times New Roman"/>
          <w:b/>
          <w:sz w:val="28"/>
          <w:szCs w:val="28"/>
        </w:rPr>
        <w:t>(патология толстой кишки)</w:t>
      </w:r>
    </w:p>
    <w:p w:rsidR="00CF48AE" w:rsidRPr="000F4A2E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</w:rPr>
      </w:pPr>
    </w:p>
    <w:p w:rsidR="00CF48AE" w:rsidRPr="000F4A2E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</w:rPr>
      </w:pPr>
    </w:p>
    <w:p w:rsidR="00CF48AE" w:rsidRPr="00CF48AE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F48AE">
        <w:rPr>
          <w:rFonts w:ascii="Times New Roman" w:hAnsi="Times New Roman"/>
          <w:sz w:val="28"/>
          <w:szCs w:val="28"/>
        </w:rPr>
        <w:t xml:space="preserve">Методические рекомендации по организации  практических занятий для лиц </w:t>
      </w:r>
      <w:r w:rsidR="00393A0B" w:rsidRPr="00CF48AE">
        <w:rPr>
          <w:rFonts w:ascii="Times New Roman" w:hAnsi="Times New Roman"/>
          <w:sz w:val="28"/>
          <w:szCs w:val="28"/>
        </w:rPr>
        <w:t xml:space="preserve">с </w:t>
      </w:r>
      <w:r w:rsidR="00393A0B">
        <w:rPr>
          <w:rFonts w:ascii="Times New Roman" w:hAnsi="Times New Roman"/>
          <w:sz w:val="28"/>
          <w:szCs w:val="28"/>
        </w:rPr>
        <w:t xml:space="preserve">патологией толстой кишки </w:t>
      </w:r>
      <w:r w:rsidRPr="00CF48AE">
        <w:rPr>
          <w:rFonts w:ascii="Times New Roman" w:hAnsi="Times New Roman"/>
          <w:sz w:val="28"/>
          <w:szCs w:val="28"/>
        </w:rPr>
        <w:t xml:space="preserve">в ходе проведения занятий разработаны на основе рабочей программы </w:t>
      </w:r>
      <w:r w:rsidRPr="00CF4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ПМ 05. </w:t>
      </w:r>
      <w:r w:rsidRPr="00CF48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CF4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 </w:t>
      </w:r>
      <w:r w:rsidRPr="00CF48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F48AE">
        <w:rPr>
          <w:rFonts w:ascii="Times New Roman" w:hAnsi="Times New Roman"/>
          <w:sz w:val="28"/>
          <w:szCs w:val="28"/>
        </w:rPr>
        <w:t xml:space="preserve"> по программе подготовки квалифицированных рабочих, служащих для  профессии среднего профессионального образования (СПО) естественнонаучного профиля </w:t>
      </w:r>
      <w:r w:rsidRPr="00CF48AE">
        <w:rPr>
          <w:rFonts w:ascii="Times New Roman" w:eastAsia="Times New Roman" w:hAnsi="Times New Roman" w:cs="Times New Roman"/>
          <w:bCs/>
          <w:sz w:val="28"/>
          <w:szCs w:val="28"/>
        </w:rPr>
        <w:t>43.01.09 Повар, кондитер</w:t>
      </w:r>
    </w:p>
    <w:p w:rsidR="00CF48AE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/>
        <w:rPr>
          <w:rFonts w:ascii="Times New Roman" w:hAnsi="Times New Roman"/>
          <w:b/>
          <w:sz w:val="28"/>
        </w:rPr>
      </w:pPr>
    </w:p>
    <w:p w:rsidR="00CF48AE" w:rsidRDefault="00CF48AE" w:rsidP="00CF48AE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68B9" w:rsidRDefault="00CD68B9" w:rsidP="00CF48AE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68B9" w:rsidRDefault="00CD68B9" w:rsidP="00CF48AE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3A0B" w:rsidRDefault="00393A0B" w:rsidP="00393A0B">
      <w:pPr>
        <w:spacing w:after="0" w:line="240" w:lineRule="auto"/>
        <w:jc w:val="center"/>
        <w:rPr>
          <w:rStyle w:val="a7"/>
          <w:rFonts w:ascii="Times New Roman" w:hAnsi="Times New Roman"/>
          <w:sz w:val="28"/>
          <w:szCs w:val="28"/>
          <w:shd w:val="clear" w:color="auto" w:fill="FFFFFF"/>
        </w:rPr>
      </w:pPr>
      <w:r w:rsidRPr="000764F8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СОДЕРЖАНИЕ</w:t>
      </w:r>
    </w:p>
    <w:p w:rsidR="00393A0B" w:rsidRPr="008552C2" w:rsidRDefault="00393A0B" w:rsidP="00393A0B">
      <w:pPr>
        <w:spacing w:after="0" w:line="240" w:lineRule="auto"/>
        <w:jc w:val="center"/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393A0B" w:rsidRPr="00CF48AE" w:rsidRDefault="00393A0B" w:rsidP="00393A0B">
      <w:pPr>
        <w:spacing w:after="0" w:line="240" w:lineRule="auto"/>
        <w:jc w:val="center"/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393A0B" w:rsidRPr="002A7B44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Style w:val="a7"/>
          <w:rFonts w:ascii="Times New Roman" w:hAnsi="Times New Roman"/>
          <w:sz w:val="28"/>
          <w:szCs w:val="28"/>
        </w:rPr>
      </w:pPr>
      <w:r w:rsidRPr="002A7B44">
        <w:rPr>
          <w:rFonts w:ascii="Times New Roman" w:hAnsi="Times New Roman"/>
          <w:bCs/>
          <w:sz w:val="28"/>
          <w:szCs w:val="28"/>
        </w:rPr>
        <w:t xml:space="preserve">1.Общие рекомендации в работе с обучающимся, </w:t>
      </w:r>
      <w:r>
        <w:rPr>
          <w:rFonts w:ascii="Times New Roman" w:hAnsi="Times New Roman"/>
          <w:bCs/>
          <w:sz w:val="28"/>
          <w:szCs w:val="28"/>
        </w:rPr>
        <w:t>имеющим диагноз «патология толстой кишки</w:t>
      </w:r>
      <w:r w:rsidRPr="002A7B44">
        <w:rPr>
          <w:rFonts w:ascii="Times New Roman" w:hAnsi="Times New Roman"/>
          <w:bCs/>
          <w:sz w:val="28"/>
          <w:szCs w:val="28"/>
        </w:rPr>
        <w:t>»</w:t>
      </w:r>
      <w:r w:rsidRPr="002A7B44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...............................................</w:t>
      </w:r>
      <w:r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..........</w:t>
      </w:r>
      <w:r w:rsidRPr="002A7B44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.........................3</w:t>
      </w:r>
    </w:p>
    <w:p w:rsidR="00393A0B" w:rsidRPr="002A7B44" w:rsidRDefault="00393A0B" w:rsidP="00393A0B">
      <w:pPr>
        <w:spacing w:after="0"/>
        <w:rPr>
          <w:rFonts w:ascii="Times New Roman" w:hAnsi="Times New Roman"/>
          <w:bCs/>
          <w:sz w:val="28"/>
          <w:szCs w:val="28"/>
        </w:rPr>
      </w:pPr>
      <w:r w:rsidRPr="002A7B44">
        <w:rPr>
          <w:rFonts w:ascii="Times New Roman" w:hAnsi="Times New Roman"/>
          <w:bCs/>
          <w:sz w:val="28"/>
          <w:szCs w:val="28"/>
        </w:rPr>
        <w:t xml:space="preserve">2. Рекомендации при </w:t>
      </w:r>
      <w:r>
        <w:rPr>
          <w:rFonts w:ascii="Times New Roman" w:hAnsi="Times New Roman"/>
          <w:bCs/>
          <w:sz w:val="28"/>
          <w:szCs w:val="28"/>
        </w:rPr>
        <w:t xml:space="preserve">организации лабораторно-практических занятий.......... </w:t>
      </w:r>
      <w:r w:rsidRPr="002A7B44">
        <w:rPr>
          <w:rFonts w:ascii="Times New Roman" w:hAnsi="Times New Roman"/>
          <w:sz w:val="28"/>
          <w:szCs w:val="28"/>
          <w:shd w:val="clear" w:color="auto" w:fill="FFFFFF"/>
        </w:rPr>
        <w:t>3</w:t>
      </w:r>
    </w:p>
    <w:p w:rsidR="00393A0B" w:rsidRPr="00D46803" w:rsidRDefault="00393A0B" w:rsidP="00393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A7B44">
        <w:rPr>
          <w:rFonts w:ascii="Times New Roman" w:hAnsi="Times New Roman"/>
          <w:sz w:val="28"/>
          <w:szCs w:val="28"/>
        </w:rPr>
        <w:t xml:space="preserve">3. </w:t>
      </w:r>
      <w:r w:rsidRPr="00D46803">
        <w:rPr>
          <w:rFonts w:ascii="Times New Roman" w:hAnsi="Times New Roman"/>
          <w:sz w:val="28"/>
          <w:szCs w:val="28"/>
        </w:rPr>
        <w:t>Цели и задачи модуля – требования к результатам освоения модуля</w:t>
      </w:r>
      <w:r>
        <w:rPr>
          <w:rFonts w:ascii="Times New Roman" w:hAnsi="Times New Roman"/>
          <w:sz w:val="24"/>
          <w:szCs w:val="24"/>
        </w:rPr>
        <w:t>.............</w:t>
      </w:r>
      <w:r w:rsidRPr="002A7B44">
        <w:rPr>
          <w:rFonts w:ascii="Times New Roman" w:hAnsi="Times New Roman"/>
          <w:sz w:val="28"/>
          <w:szCs w:val="28"/>
        </w:rPr>
        <w:t>3</w:t>
      </w:r>
    </w:p>
    <w:p w:rsidR="00393A0B" w:rsidRPr="002A7B44" w:rsidRDefault="00393A0B" w:rsidP="00393A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Тематический план и с</w:t>
      </w:r>
      <w:r w:rsidRPr="002A7B44">
        <w:rPr>
          <w:rFonts w:ascii="Times New Roman" w:hAnsi="Times New Roman"/>
          <w:bCs/>
          <w:sz w:val="28"/>
          <w:szCs w:val="28"/>
        </w:rPr>
        <w:t xml:space="preserve">одержание </w:t>
      </w:r>
      <w:r>
        <w:rPr>
          <w:rFonts w:ascii="Times New Roman" w:hAnsi="Times New Roman"/>
          <w:bCs/>
          <w:sz w:val="28"/>
          <w:szCs w:val="28"/>
        </w:rPr>
        <w:t>лабораторно-практических занятий</w:t>
      </w:r>
      <w:r w:rsidRPr="002A7B44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.......5</w:t>
      </w:r>
    </w:p>
    <w:p w:rsidR="00393A0B" w:rsidRPr="000C76F5" w:rsidRDefault="00393A0B" w:rsidP="00393A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</w:t>
      </w:r>
      <w:r w:rsidRPr="00B34A41">
        <w:rPr>
          <w:rFonts w:ascii="Times New Roman" w:hAnsi="Times New Roman"/>
          <w:sz w:val="28"/>
          <w:szCs w:val="28"/>
        </w:rPr>
        <w:t>нформационное обеспечение методических рекомендаций</w:t>
      </w:r>
      <w:r>
        <w:rPr>
          <w:rFonts w:ascii="Times New Roman" w:hAnsi="Times New Roman"/>
          <w:sz w:val="28"/>
          <w:szCs w:val="28"/>
        </w:rPr>
        <w:t>........................8</w:t>
      </w:r>
      <w:r w:rsidRPr="00B34A41">
        <w:rPr>
          <w:rFonts w:ascii="Times New Roman" w:hAnsi="Times New Roman"/>
          <w:sz w:val="28"/>
          <w:szCs w:val="28"/>
        </w:rPr>
        <w:t xml:space="preserve"> </w:t>
      </w:r>
    </w:p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Default="00393A0B" w:rsidP="00393A0B"/>
    <w:p w:rsidR="00393A0B" w:rsidRPr="00393A0B" w:rsidRDefault="00393A0B" w:rsidP="00393A0B">
      <w:pPr>
        <w:rPr>
          <w:sz w:val="20"/>
          <w:szCs w:val="20"/>
        </w:rPr>
      </w:pP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93A0B">
        <w:rPr>
          <w:rFonts w:ascii="Times New Roman" w:hAnsi="Times New Roman"/>
          <w:b/>
          <w:bCs/>
          <w:sz w:val="20"/>
          <w:szCs w:val="20"/>
        </w:rPr>
        <w:lastRenderedPageBreak/>
        <w:t>1.ОБЩИЕ РЕКОМЕНДАЦИИ В РАБОТЕ С ОБУЧАЮЩИМСЯ, ИМЕЮЩИМ ДИАГНОЗ «ПАТОЛОГИЯ ТОЛСТОЙ КИШКИ»</w:t>
      </w: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1. Постоянный контакт образовательной организации и родителей (законных представителей) ребенка.</w:t>
      </w: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2. До обучающегося должно быть доведено в обязательном порядке о его беспрепятственной возможности выйти из аудитории в случае ухудшения самочувствия.</w:t>
      </w: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3.Никогда не отправляйте ученика одного в медицинский кабинет или домой - только с сопровождением взрослого (</w:t>
      </w:r>
      <w:proofErr w:type="spellStart"/>
      <w:r w:rsidRPr="00393A0B">
        <w:rPr>
          <w:rFonts w:ascii="Times New Roman" w:hAnsi="Times New Roman"/>
          <w:sz w:val="20"/>
          <w:szCs w:val="20"/>
        </w:rPr>
        <w:t>тьютора</w:t>
      </w:r>
      <w:proofErr w:type="spellEnd"/>
      <w:r w:rsidRPr="00393A0B">
        <w:rPr>
          <w:rFonts w:ascii="Times New Roman" w:hAnsi="Times New Roman"/>
          <w:sz w:val="20"/>
          <w:szCs w:val="20"/>
        </w:rPr>
        <w:t>, ассистента, классного руководителя). Если возникает необходимость отправить его домой, убедитесь, что дома есть кто-то из взрослых.</w:t>
      </w: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4. Нежелательно задерживать обучающегося, имеющего диагноз «патология толстой кишки» после учебных занятий без особой на это надобности.</w:t>
      </w: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5. Педагогические работники, которые обучают детей, имеющих заболевание «патология толстой кишки», должны обязательно изучить проблемы болезни.</w:t>
      </w:r>
    </w:p>
    <w:p w:rsidR="00393A0B" w:rsidRPr="00393A0B" w:rsidRDefault="00393A0B" w:rsidP="00393A0B">
      <w:pPr>
        <w:tabs>
          <w:tab w:val="left" w:pos="5670"/>
          <w:tab w:val="left" w:pos="5954"/>
          <w:tab w:val="left" w:pos="9355"/>
        </w:tabs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6. Педагогический работник должен постараться сделать так, чтобы к обучающемуся с «патологией толстой кишки» правильно относились взрослые и сверстники.</w:t>
      </w:r>
    </w:p>
    <w:p w:rsidR="00393A0B" w:rsidRPr="00393A0B" w:rsidRDefault="00393A0B" w:rsidP="00393A0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A0B" w:rsidRPr="00393A0B" w:rsidRDefault="00393A0B" w:rsidP="00393A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93A0B">
        <w:rPr>
          <w:rFonts w:ascii="Times New Roman" w:hAnsi="Times New Roman"/>
          <w:b/>
          <w:bCs/>
          <w:sz w:val="20"/>
          <w:szCs w:val="20"/>
        </w:rPr>
        <w:t xml:space="preserve">2. РЕКОМЕНДАЦИИ ПРИ  ОРГАНИЗАЦИИ </w:t>
      </w:r>
    </w:p>
    <w:p w:rsidR="00393A0B" w:rsidRPr="00393A0B" w:rsidRDefault="00393A0B" w:rsidP="00393A0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b/>
          <w:bCs/>
          <w:sz w:val="20"/>
          <w:szCs w:val="20"/>
        </w:rPr>
        <w:t>ЛАБОРАТОРНО-ПРАКТИЧЕСКИХ ЗАНЯТИЙ</w:t>
      </w:r>
    </w:p>
    <w:p w:rsidR="00393A0B" w:rsidRPr="00393A0B" w:rsidRDefault="00393A0B" w:rsidP="00393A0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 xml:space="preserve">1. Избегать напряжения </w:t>
      </w:r>
      <w:proofErr w:type="spellStart"/>
      <w:r w:rsidRPr="00393A0B">
        <w:rPr>
          <w:rFonts w:ascii="Times New Roman" w:hAnsi="Times New Roman"/>
          <w:sz w:val="20"/>
          <w:szCs w:val="20"/>
        </w:rPr>
        <w:t>психо-эмоционального</w:t>
      </w:r>
      <w:proofErr w:type="spellEnd"/>
      <w:r w:rsidRPr="00393A0B">
        <w:rPr>
          <w:rFonts w:ascii="Times New Roman" w:hAnsi="Times New Roman"/>
          <w:sz w:val="20"/>
          <w:szCs w:val="20"/>
        </w:rPr>
        <w:t xml:space="preserve"> фона ребенка. Перед началом занятий интересоваться состоянием здоровья ребенка на текущий момент.</w:t>
      </w:r>
    </w:p>
    <w:p w:rsidR="00393A0B" w:rsidRPr="00393A0B" w:rsidRDefault="00393A0B" w:rsidP="00393A0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2. Делать кратковременные перерывы в занятиях. Организовать (по возможности) частую смену видов деятельности обучающемуся.</w:t>
      </w:r>
    </w:p>
    <w:p w:rsidR="00393A0B" w:rsidRPr="00393A0B" w:rsidRDefault="00393A0B" w:rsidP="00393A0B">
      <w:pPr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3. Исключить работу в цехах с высокой температурой</w:t>
      </w:r>
    </w:p>
    <w:p w:rsidR="00393A0B" w:rsidRPr="00393A0B" w:rsidRDefault="00393A0B" w:rsidP="00393A0B">
      <w:pPr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2. Исключить работу, связанную с дегустацией</w:t>
      </w:r>
    </w:p>
    <w:p w:rsidR="00393A0B" w:rsidRPr="00393A0B" w:rsidRDefault="00393A0B" w:rsidP="00393A0B">
      <w:pPr>
        <w:spacing w:after="0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>3. Противопоказан тяжелый труд, связанный с эмоциональным и физическим напряжением</w:t>
      </w:r>
    </w:p>
    <w:p w:rsidR="00393A0B" w:rsidRPr="00393A0B" w:rsidRDefault="00393A0B" w:rsidP="00393A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93A0B" w:rsidRPr="00393A0B" w:rsidRDefault="00393A0B" w:rsidP="00393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93A0B">
        <w:rPr>
          <w:rFonts w:ascii="Times New Roman" w:hAnsi="Times New Roman"/>
          <w:b/>
          <w:sz w:val="20"/>
          <w:szCs w:val="20"/>
        </w:rPr>
        <w:t xml:space="preserve">3. ЦЕЛИ И ЗАДАЧИ МОДУЛЯ – </w:t>
      </w:r>
    </w:p>
    <w:p w:rsidR="00393A0B" w:rsidRPr="00393A0B" w:rsidRDefault="00393A0B" w:rsidP="00393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b/>
          <w:sz w:val="20"/>
          <w:szCs w:val="20"/>
        </w:rPr>
        <w:t>ТРЕБОВАНИЯ К РЕЗУЛЬТАТАМ ОСВОЕНИЯ МОДУЛЯ</w:t>
      </w:r>
    </w:p>
    <w:p w:rsidR="00393A0B" w:rsidRPr="00393A0B" w:rsidRDefault="00393A0B" w:rsidP="00393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3A0B">
        <w:rPr>
          <w:rFonts w:ascii="Times New Roman" w:hAnsi="Times New Roman"/>
          <w:sz w:val="20"/>
          <w:szCs w:val="20"/>
        </w:rPr>
        <w:t xml:space="preserve">С целью овладения основным  видом   деятельности </w:t>
      </w:r>
      <w:r w:rsidRPr="00393A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ПМ 05. </w:t>
      </w:r>
      <w:r w:rsidRPr="00393A0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 </w:t>
      </w:r>
      <w:r w:rsidRPr="00393A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Приготовление, оформление и подготовка к реализации хлебобулочных, мучных кондитерских изделий разнообразного </w:t>
      </w:r>
      <w:r w:rsidRPr="00393A0B">
        <w:rPr>
          <w:rFonts w:ascii="Times New Roman" w:hAnsi="Times New Roman"/>
          <w:sz w:val="20"/>
          <w:szCs w:val="20"/>
        </w:rPr>
        <w:t>и соответствующими профессиональными компетенциями обучающихся в ходе освоения профессионального модуля должен:</w:t>
      </w:r>
    </w:p>
    <w:p w:rsidR="00393A0B" w:rsidRDefault="00393A0B" w:rsidP="00393A0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DA5" w:rsidRPr="00C4086F" w:rsidRDefault="00582DA5" w:rsidP="00C4086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7"/>
        <w:gridCol w:w="8612"/>
      </w:tblGrid>
      <w:tr w:rsidR="00582DA5" w:rsidRPr="00C4086F" w:rsidTr="00077CA9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Иметь практический опыт</w:t>
            </w:r>
          </w:p>
        </w:tc>
        <w:tc>
          <w:tcPr>
            <w:tcW w:w="8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весоизмерительныхприборов;выборе, оценке качества, безопасности продуктов, полуфабрикатов;приготовлении, хранении фаршей, начинок,отделочныхполуфабрикатов;подготовке отделочных полуфабрикатов промышленного производства;приготовлении, подготовке к реализации хлебобулочных, мучных кондитерских изделий, в том числе региональных;порционировании (комплектовании), эстетичной упаковке на вынос, хранении с учетом требований к безопасности;ведении расчетов с потребителями</w:t>
            </w:r>
          </w:p>
        </w:tc>
      </w:tr>
      <w:tr w:rsidR="00582DA5" w:rsidRPr="00C4086F" w:rsidTr="00077CA9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уметь</w:t>
            </w:r>
          </w:p>
        </w:tc>
        <w:tc>
          <w:tcPr>
            <w:tcW w:w="8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регламентов;соблюдать правила сочетаемости, взаимозаменяемости продуктов, подготовки и применения пряностей и приправ;выбирать,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изделий;хранить, порционировать (комплектовать), эстетично упаковывать на вынос готовые изделия с учетом требований к безопасности</w:t>
            </w:r>
          </w:p>
        </w:tc>
      </w:tr>
      <w:tr w:rsidR="00582DA5" w:rsidRPr="00C4086F" w:rsidTr="00077CA9"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знания</w:t>
            </w:r>
          </w:p>
        </w:tc>
        <w:tc>
          <w:tcPr>
            <w:tcW w:w="8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ними;ассортимент, рецептуры, требования к качеству, условия и сроки хранения хлебобулочных, мучных кондитерских изделий;методы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региональных;правила применения ароматических, красящих веществ, сухих смесей и готовых отделочных полуфабрикатов промышленного производства;способы сокращения потерь и сохранения пищевой ценности продуктов при приготовлении</w:t>
            </w:r>
          </w:p>
        </w:tc>
      </w:tr>
    </w:tbl>
    <w:p w:rsidR="00582DA5" w:rsidRPr="00C4086F" w:rsidRDefault="00582DA5" w:rsidP="00C4086F">
      <w:pPr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086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Перечень профессиональных компетенций</w:t>
      </w:r>
    </w:p>
    <w:p w:rsidR="00582DA5" w:rsidRPr="00C4086F" w:rsidRDefault="00582DA5" w:rsidP="00C4086F">
      <w:pPr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08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Выпускник, освоивший программу СПО по профессии должен обладать профессиональными компетенциями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1"/>
        <w:gridCol w:w="8548"/>
      </w:tblGrid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 5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</w:tr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B96F67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6F67" w:rsidRPr="00C4086F" w:rsidRDefault="00B96F67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6F67" w:rsidRPr="00C4086F" w:rsidRDefault="00B96F67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5.2.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5.3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5.4.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582DA5" w:rsidRPr="00C4086F" w:rsidTr="00EA72FA"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5.5.</w:t>
            </w:r>
          </w:p>
        </w:tc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582DA5" w:rsidRPr="00C4086F" w:rsidRDefault="00582DA5" w:rsidP="00C40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086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Перечень общих компетенций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8501"/>
      </w:tblGrid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общих компетенций</w:t>
            </w:r>
          </w:p>
        </w:tc>
      </w:tr>
      <w:tr w:rsidR="00582DA5" w:rsidRPr="00C4086F" w:rsidTr="00EA72FA">
        <w:trPr>
          <w:trHeight w:val="328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 01.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 02.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ОК.03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ОК.04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ОК.05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ОК.06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ОК.07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ОК.09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ОК.10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582DA5" w:rsidRPr="00C4086F" w:rsidTr="00EA72FA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ОК.11.</w:t>
            </w:r>
          </w:p>
        </w:tc>
        <w:tc>
          <w:tcPr>
            <w:tcW w:w="9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DA5" w:rsidRPr="00C4086F" w:rsidRDefault="00582DA5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582DA5" w:rsidRPr="00C4086F" w:rsidRDefault="00582DA5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57914" w:rsidRDefault="00557914" w:rsidP="00C40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82DA5" w:rsidRPr="00C4086F" w:rsidRDefault="00582DA5" w:rsidP="00C40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82DA5" w:rsidRPr="00C4086F" w:rsidRDefault="00582DA5" w:rsidP="00C408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F5B8F" w:rsidRPr="00C4086F" w:rsidRDefault="002F5B8F" w:rsidP="00C40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F5B8F" w:rsidRPr="00C4086F" w:rsidSect="00B1351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92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2"/>
        <w:gridCol w:w="7371"/>
        <w:gridCol w:w="835"/>
        <w:gridCol w:w="1569"/>
        <w:gridCol w:w="1565"/>
      </w:tblGrid>
      <w:tr w:rsidR="00557914" w:rsidRPr="00C4086F" w:rsidTr="00557914">
        <w:trPr>
          <w:trHeight w:val="282"/>
        </w:trPr>
        <w:tc>
          <w:tcPr>
            <w:tcW w:w="14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3A0B" w:rsidRPr="00B34A41" w:rsidRDefault="00393A0B" w:rsidP="00393A0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A4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 ТЕМАТИЧЕСКИЙ ПЛАН И СОДЕРЖАНИЕ ЛАБОРАТОРНО-ПРАКТИЧЕСКИХ ЗАНЯТИЙ</w:t>
            </w:r>
          </w:p>
          <w:p w:rsidR="00557914" w:rsidRPr="00557914" w:rsidRDefault="00557914" w:rsidP="0055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5B8F" w:rsidRPr="00C4086F" w:rsidTr="00393A0B">
        <w:trPr>
          <w:trHeight w:val="282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разделов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практической работы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Умения и знания, формируемые в процессе выполнения практических работ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Мак.</w:t>
            </w: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кол-во баллов за выполненную работу</w:t>
            </w:r>
          </w:p>
        </w:tc>
      </w:tr>
      <w:tr w:rsidR="000A5768" w:rsidRPr="00C4086F" w:rsidTr="006F29C2">
        <w:trPr>
          <w:trHeight w:val="282"/>
        </w:trPr>
        <w:tc>
          <w:tcPr>
            <w:tcW w:w="14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768" w:rsidRPr="00C4086F" w:rsidRDefault="000A5768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МДК. 05.01.  Организация приготовления,  оформления и подготовки к реализации хлебобулочных, мучных кондитерских изделий</w:t>
            </w:r>
          </w:p>
        </w:tc>
      </w:tr>
      <w:tr w:rsidR="00393A0B" w:rsidRPr="00C4086F" w:rsidTr="00393A0B">
        <w:trPr>
          <w:trHeight w:val="282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0B" w:rsidRPr="00393A0B" w:rsidRDefault="00393A0B" w:rsidP="00393A0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3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1.2. </w:t>
            </w:r>
          </w:p>
          <w:p w:rsidR="00393A0B" w:rsidRPr="00393A0B" w:rsidRDefault="00393A0B" w:rsidP="00393A0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3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и техническое оснащение работ по приготовлению, оформлению и  </w:t>
            </w:r>
            <w:r w:rsidRPr="00393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подготовки к реализации хлебобулочных, мучных кондитерских изделий</w:t>
            </w:r>
          </w:p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0B" w:rsidRPr="00393A0B" w:rsidRDefault="00393A0B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ПР1. 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приготовления хлебобулочных, мучных кондитерских изделий.  </w:t>
            </w:r>
            <w:r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напряжения для </w:t>
            </w:r>
            <w:r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3A0B" w:rsidRPr="00C4086F" w:rsidTr="00393A0B">
        <w:trPr>
          <w:trHeight w:val="282"/>
        </w:trPr>
        <w:tc>
          <w:tcPr>
            <w:tcW w:w="36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0B" w:rsidRPr="00C4086F" w:rsidRDefault="00393A0B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0B" w:rsidRPr="00393A0B" w:rsidRDefault="00393A0B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 №2 Организация рабочего места кондитера для выполнения работ на различных участках кондитерского цеха.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напряжения для </w:t>
            </w:r>
            <w:r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3A0B" w:rsidRPr="00C4086F" w:rsidRDefault="00393A0B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580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1.3.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Виды, классификация и ассортимент кондитерского сырья и продуктов  </w:t>
            </w:r>
          </w:p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,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 №3. Решение ситуационных задач по подбору технологического оборудования, производственного инвентаря, инструментов в различных отделениях кондитерского цеха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напряжения для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5B8F" w:rsidRPr="00C4086F" w:rsidTr="00393A0B">
        <w:trPr>
          <w:trHeight w:val="262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 №4 Решение ситуационных задач на взаимозаменяемость сырья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напряжения для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A5768" w:rsidRPr="00C4086F" w:rsidTr="006F29C2">
        <w:trPr>
          <w:trHeight w:val="298"/>
        </w:trPr>
        <w:tc>
          <w:tcPr>
            <w:tcW w:w="14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768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МДК 05.02 Процессы приготовления, подготовки к реализации хлебобулочных, мучных кондитерских изделий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2.4.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Приготовление, назначение и подготовка к использованию кремов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ПР№5.   Рисование элементов, выполняемых при помощи кондитерского мешка и </w:t>
            </w:r>
            <w:proofErr w:type="spellStart"/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корнетика</w:t>
            </w:r>
            <w:proofErr w:type="spellEnd"/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lastRenderedPageBreak/>
              <w:t xml:space="preserve">напряжения для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Тема 2.6.</w:t>
            </w:r>
            <w:r w:rsidRPr="00C4086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Приготовление посыпок и крошки  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ЛР№1.</w:t>
            </w:r>
            <w:r w:rsidRPr="00C408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 </w:t>
            </w: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Приготовление отделочных полуфабрикатов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напряжения для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A5768" w:rsidRPr="00C4086F" w:rsidTr="006F29C2">
        <w:trPr>
          <w:trHeight w:val="298"/>
        </w:trPr>
        <w:tc>
          <w:tcPr>
            <w:tcW w:w="14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768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МДК 05.02 Процессы приготовления, подготовки к реализации хлебобулочных, мучных кондитерских изделий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3.3.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Приготовление различных видов теста для хлебобулочных изделий и хлеба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ПР№6. </w:t>
            </w:r>
            <w:r w:rsidRPr="00C408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задач на определение упека, припека, расчет количества воды для приготовления хлебобулочных изделий и хлеба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i/>
                <w:color w:val="FF0000"/>
                <w:sz w:val="20"/>
                <w:szCs w:val="20"/>
                <w:highlight w:val="yellow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Ограничение времени работы, требующей длитель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ного зрительного напряжения для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 xml:space="preserve">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3.4.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Приготовление, оформление и подготовка к реализации  хлебобулочных изделий и хлеба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ЛР№ 2. Приготовление и оформление хлебобулочных изделий и хлеба из дрожжевого   опарного  </w:t>
            </w:r>
            <w:proofErr w:type="spellStart"/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ибезопарного</w:t>
            </w:r>
            <w:proofErr w:type="spellEnd"/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теста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 3. </w:t>
            </w:r>
            <w:r w:rsidRPr="00C408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Приготовление и оформление хлебобулочных изделий и хлеба из дрожжевого опарного  </w:t>
            </w:r>
            <w:proofErr w:type="spellStart"/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ибезопарного</w:t>
            </w:r>
            <w:proofErr w:type="spellEnd"/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теста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5B8F" w:rsidRPr="00C4086F" w:rsidTr="006F29C2">
        <w:trPr>
          <w:trHeight w:val="298"/>
        </w:trPr>
        <w:tc>
          <w:tcPr>
            <w:tcW w:w="14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МДК 05.02 Процессы приготовления, подготовки к реализации хлебобулочных, мучных кондитерских изделий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4.2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Приготовление и оформление и подготовка к реализации мучных кондитерских изделий из пресного,  пресного слоеного и пресного сдобного   теста разнообразного ассортимента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ЛР№4.  Приготовление и оформление мучных кондитерских изделий из пресного теста</w:t>
            </w:r>
            <w:r w:rsidRPr="00C408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  5 Приготовление и оформление мучных кондитерских изделий пониженной калорийности</w:t>
            </w:r>
            <w:r w:rsidR="00393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ЛР№6 . Приготовление и оформление мучных кондитерских изделий из сдобного пресного теста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lastRenderedPageBreak/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ЛР№7.  Приготовление и оформление мучных кондитерских изделий из пряничного теста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ЛР№8. Приготовление и оформление мучных кондитерских изделий из песочного теста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705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ЛР№9.  Приготовление и оформление мучных кондитерских изделий из бисквитного теста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  <w:p w:rsidR="002F5B8F" w:rsidRPr="00C4086F" w:rsidRDefault="002F5B8F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 №10. Приготовление и оформление мучных кондитерских изделий из заварного теста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6F29C2">
        <w:trPr>
          <w:trHeight w:val="298"/>
        </w:trPr>
        <w:tc>
          <w:tcPr>
            <w:tcW w:w="14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МДК 05.02 Процессы приготовления, подготовки к реализации хлебобулочных, мучных кондитерских изделий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5.1.</w:t>
            </w: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Изготовление и  оформление пирожных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ЛР№11 Приготовление, оформление и подготовка к реализации пирожных 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>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5B8F" w:rsidRPr="00C4086F" w:rsidTr="00393A0B">
        <w:trPr>
          <w:trHeight w:val="298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5.2.</w:t>
            </w:r>
            <w:r w:rsidRPr="00C4086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Изготовление и  оформление тортов</w:t>
            </w:r>
          </w:p>
          <w:p w:rsidR="002F5B8F" w:rsidRPr="00C4086F" w:rsidRDefault="002F5B8F" w:rsidP="00C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393A0B" w:rsidRDefault="002F5B8F" w:rsidP="00393A0B">
            <w:pPr>
              <w:rPr>
                <w:rFonts w:ascii="Times New Roman" w:hAnsi="Times New Roman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ЛР№12 Приготовление, оформление и подготовка к реализации тортов.</w:t>
            </w:r>
            <w:r w:rsidR="00393A0B" w:rsidRPr="003113CD">
              <w:rPr>
                <w:rFonts w:ascii="Times New Roman" w:eastAsia="Calibri" w:hAnsi="Times New Roman"/>
                <w:bCs/>
                <w:color w:val="FF0000"/>
                <w:sz w:val="20"/>
                <w:szCs w:val="20"/>
              </w:rPr>
              <w:t xml:space="preserve"> (</w:t>
            </w:r>
            <w:r w:rsidR="00393A0B" w:rsidRPr="003113CD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>Исключение тяжелого труд</w:t>
            </w:r>
            <w:r w:rsidR="00393A0B">
              <w:rPr>
                <w:rFonts w:ascii="Times New Roman" w:hAnsi="Times New Roman"/>
                <w:i/>
                <w:color w:val="FF0000"/>
                <w:sz w:val="20"/>
                <w:szCs w:val="20"/>
                <w:highlight w:val="yellow"/>
              </w:rPr>
              <w:t xml:space="preserve">а и 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работы, связанной с дегустацией 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для обучающегося с инвалидностью или ОВЗ (</w:t>
            </w:r>
            <w:r w:rsidR="00393A0B" w:rsidRPr="001E1F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«патология толстой кишки»</w:t>
            </w:r>
            <w:r w:rsidR="00393A0B" w:rsidRPr="001E1FC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 5.1.-5.4.</w:t>
            </w:r>
          </w:p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ОК1-7, 9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0A5768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5B8F" w:rsidRPr="00C4086F" w:rsidTr="00393A0B">
        <w:trPr>
          <w:trHeight w:val="298"/>
        </w:trPr>
        <w:tc>
          <w:tcPr>
            <w:tcW w:w="11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B8F" w:rsidRPr="00C4086F" w:rsidRDefault="002F5B8F" w:rsidP="00C40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Практические (6) и лабораторные  (12) работы  (всего) – 18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B8F" w:rsidRPr="00C4086F" w:rsidRDefault="002F5B8F" w:rsidP="00C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F5B8F" w:rsidRPr="00C4086F" w:rsidRDefault="002F5B8F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F5B8F" w:rsidRPr="00C4086F" w:rsidSect="002F5B8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610B4" w:rsidRPr="00C4086F" w:rsidRDefault="006610B4" w:rsidP="00C408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C07EC5" w:rsidRDefault="00C07EC5" w:rsidP="00C408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7EC5">
        <w:rPr>
          <w:rFonts w:ascii="Times New Roman" w:hAnsi="Times New Roman"/>
          <w:b/>
          <w:sz w:val="20"/>
          <w:szCs w:val="20"/>
        </w:rPr>
        <w:t>5. ИНФОРМАЦИОННОЕ ОБЕСПЕЧЕНИЕ МЕТОДИЧЕСКИХ РЕКОМЕНДАЦИЙ</w:t>
      </w:r>
      <w:r w:rsidRPr="00C07EC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31"/>
        <w:tblOverlap w:val="never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2"/>
        <w:gridCol w:w="4712"/>
        <w:gridCol w:w="1276"/>
        <w:gridCol w:w="1474"/>
      </w:tblGrid>
      <w:tr w:rsidR="00C07EC5" w:rsidRPr="00A03E00" w:rsidTr="00BA1BA1">
        <w:trPr>
          <w:trHeight w:val="28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xex26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п\п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Изд-во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Тип издания</w:t>
            </w:r>
          </w:p>
        </w:tc>
      </w:tr>
      <w:tr w:rsidR="00C07EC5" w:rsidRPr="00A03E00" w:rsidTr="00BA1BA1">
        <w:trPr>
          <w:trHeight w:val="43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Г.П. Семичева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и подготовка к реализации полуфабрикатов для блюд .кулинарных изделий разнообразного ассортимента» (3-е издание)</w:t>
            </w: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35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Г.П.Семечева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Приготовление и подготовка к реализации полуфабрикатов для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блюд,кулинарных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изделий разнообразного ассортимента» (3-е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19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Семичева Г.П.</w:t>
            </w:r>
          </w:p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и подготовка к реализации полуфабрикатов для блюд, кулинарных изделий разнообразного ассортимента (2-е изд. стер)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28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Н.И.Андонова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введение процессов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приготовления,оформления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 подготовки к реализации горячих блюд, кулинарных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изделиий,закусок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сложного ассортимента»(4-ездание)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Андонова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и введение процессов и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категории потребителей, видов и форм обслуживания. (3-е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25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И.П.Самородова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Приготовления блюд из мяса и домашней  птицы»</w:t>
            </w:r>
          </w:p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(4-е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Н.И.Дубровская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супов и соусов» (4-е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Н.А.Анфимова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Кулинария»(14-е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13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Шильман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Л.З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кулинарной продукции (5-е изд.) учебник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C07EC5" w:rsidRPr="00A03E00" w:rsidTr="00BA1BA1">
        <w:trPr>
          <w:trHeight w:val="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Т.А.Качурина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блюд из рыбы»  (4-е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31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Качурина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и введение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(1-е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«Академия»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4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Семичева Г.П.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Приготовление, оформление и подготовка к реализации холодных блюд, кулинарных изделий, закусок разнообразного ассортимента (4-е изд.) учебник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31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И.Ю.Бурчакова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ведение процессов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приготовления,оформления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 подготовки к реализации холодных и горячих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десертов,напитков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сложного ассортимента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 Учебник</w:t>
            </w:r>
          </w:p>
        </w:tc>
      </w:tr>
      <w:tr w:rsidR="00C07EC5" w:rsidRPr="00A03E00" w:rsidTr="00BA1BA1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А.В.Синицина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Приготовление, оформление и подготовка к реализации холодных и горячих сладких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блюд,десертов,напитков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разнообразного ассортимента (4-ездание)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34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Синицына А.В.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оформление и подготовка к реализации холодных и горячих сладких блюд, десертов, напитков разнообразного ассортимента (5-е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Т.Ю.Шитякова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Приготовление блюд и гарниров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ихзкруп,бобовых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 макаронных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изделий,яиц,творога,теста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(4-ездание)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Кузнецова Л.С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Технология производства мучных кондитерских изделий (11-е изд.) учебник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С.В.Ермилова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ЕрмиловаПриготовление,оформление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 подготовка к реализации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хлебобулочных,мучных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кондитерских изделий разнообразного ассортимента (4-ездание)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Королев А.А.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Микробиология, физиология питания, санитария и гигиена: В 2 ч. Ч.1 (2-е изд. стер.)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Лаушкина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физиологии питания, санитарии и гигиены (4-е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Лутошкина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Гигиена и санитария общественного питания (8-е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2017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Мартинчик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Микробиология, физиология питания, санитария и гигиена: В 2 ч. Ч. 2 (2-е изд. стер.)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Лутошкина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Г.Г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и организация питания (5-е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Лутошкина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и организация питания (3-е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Г.Г.Лутошкина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и организация рабочего места (5-е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И.И.Потапова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Основы калькуляции и учета (3-ездание)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Калинина М.В.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Охрана труда в организациях питания(2-е изд. стер.)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В.М.Калинина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Охрана труда на предприятиях пищевой промышленности (6-е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2017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Епифанова М.В.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Товароведение продовольственных товаров (1-е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Володина М.В.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хранения и контроль запасов и сырья (2-е изд. стер.) учебник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Володина М.В.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хранения и контроль запасов и сырья (2-е изд. стер.) учебник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 Учебник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Мальгина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структурного подразделения предприятий общественного питания (4-е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2017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Л.Л.Счесленко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обслуживания» (2-е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 Учебник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Андонова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и введение процессов и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категории потребителей, видов и форм обслуживания. Лабораторный практикум (2-е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Бурчакова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Организация и введение процессов приготовления, оформления и подготовка к реализации хлебобулочных, мучных кондитерских изделий сложного ассортимента учетом потребностей различных категории потребителей, видов «Академия»и форм обслуживания. Лабораторный практикум (1-е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Качурина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блюд из рыбы (4-е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Качурина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блюд из рыбы. Практикум (2-е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Потапова И.И.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Блюда из овощей, круп, бобовых и макаронных изделий (5-е изд.)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Н.И.Андонова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и введение процессов приготовления ,оформления и подготовки к реализации горячих блюд ,кулинарных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изделий,закусок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сложного ассортимента» Лабораторный практикум.(3-е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И.Ю.Бурчакова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ведение процессов приготовления, оформления и подготовки к реализации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хлебобулочных,мучных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кондитерских изделий сложного ассортимента» Лабораторный практикум </w:t>
            </w:r>
            <w:r w:rsidRPr="00C07E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(3-е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2020,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Лабораторный практикум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В.П.Андросов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Производственное обучение профессии «Повар» Часть 1. Механическая кулинарная обработка продуктов. пособие (9-е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2020  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Учебное пособие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В.П.Андросов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Производственное обучение профессии «Повар» часть 2.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Супы,соусы,блюда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овощей,круп,макаронных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изделий и бобовых.(8-е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Учебное пособие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В.П.Андросов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Производственное обучение профессии «Повар» Часть 3. Холодные блюда и </w:t>
            </w:r>
            <w:proofErr w:type="spellStart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закуски,рыбные</w:t>
            </w:r>
            <w:proofErr w:type="spellEnd"/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 и мясные горячие блюда.(9-е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В.П.Андросов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Производственное обучение профессии «Повар» Часть 4. Блюда из яиц и творога, сладкие блюда и горячие напитки, блюда лечебного питания, изделия из дрожжевого теста(9-е издание)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</w:tr>
      <w:tr w:rsidR="00C07EC5" w:rsidRPr="00A03E00" w:rsidTr="00BA1BA1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Дубровская Н.И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Приготовление супов и соусов (2-е изд. стер.)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Учебное пособие</w:t>
            </w:r>
          </w:p>
          <w:p w:rsidR="00C07EC5" w:rsidRPr="00C07EC5" w:rsidRDefault="00C07EC5" w:rsidP="00C07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EC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bookmarkEnd w:id="0"/>
    </w:tbl>
    <w:p w:rsidR="00C07EC5" w:rsidRPr="00C07EC5" w:rsidRDefault="00C07EC5" w:rsidP="00C408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7EC5" w:rsidRDefault="00C07EC5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Интернет-ресурсы:</w:t>
      </w:r>
    </w:p>
    <w:p w:rsidR="00DE5BEB" w:rsidRPr="00C4086F" w:rsidRDefault="00DE5BEB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t>1  https://www.edlinhleb.ru/recipes/eklery-s-yablochnym-kremom-bez-sahara/</w:t>
      </w:r>
    </w:p>
    <w:p w:rsidR="00DE5BEB" w:rsidRPr="00C4086F" w:rsidRDefault="00DE5BEB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t xml:space="preserve">  2 https://diabetsahar.ru</w:t>
      </w:r>
    </w:p>
    <w:p w:rsidR="00DE5BEB" w:rsidRPr="00C4086F" w:rsidRDefault="00DE5BEB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t xml:space="preserve">   3 https://findpatent.ru/patent/267/2673734.html</w:t>
      </w:r>
    </w:p>
    <w:p w:rsidR="00DE5BEB" w:rsidRPr="00C4086F" w:rsidRDefault="00DE5BEB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t xml:space="preserve"> 4 https://povar.ru/recipes/hleb_dlya_diabetikov_v_duhovke-85484.html</w:t>
      </w:r>
    </w:p>
    <w:p w:rsidR="00DE5BEB" w:rsidRPr="00C4086F" w:rsidRDefault="00DE5BEB" w:rsidP="00C4086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t>5 https://diabetsahar.ru</w:t>
      </w:r>
    </w:p>
    <w:p w:rsidR="00DE5BEB" w:rsidRPr="00C4086F" w:rsidRDefault="00DE5BEB" w:rsidP="00C408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6  </w:t>
      </w:r>
      <w:r w:rsidR="009E5C62" w:rsidRPr="00C4086F">
        <w:rPr>
          <w:rFonts w:ascii="Times New Roman" w:hAnsi="Times New Roman" w:cs="Times New Roman"/>
          <w:sz w:val="20"/>
          <w:szCs w:val="20"/>
        </w:rPr>
        <w:fldChar w:fldCharType="begin"/>
      </w:r>
      <w:r w:rsidRPr="00C4086F">
        <w:rPr>
          <w:rFonts w:ascii="Times New Roman" w:hAnsi="Times New Roman" w:cs="Times New Roman"/>
          <w:sz w:val="20"/>
          <w:szCs w:val="20"/>
        </w:rPr>
        <w:instrText xml:space="preserve"> HYPERLINK "https://saydiabetu.net/produkty-i-osnovy-pitaniya/blyuda-i-recepty/sladkoe/recepty-vypechki</w:instrText>
      </w:r>
    </w:p>
    <w:p w:rsidR="00DE5BEB" w:rsidRPr="00C4086F" w:rsidRDefault="00DE5BEB" w:rsidP="00C4086F">
      <w:pPr>
        <w:spacing w:after="0" w:line="240" w:lineRule="auto"/>
        <w:rPr>
          <w:rStyle w:val="a9"/>
          <w:rFonts w:ascii="Times New Roman" w:hAnsi="Times New Roman" w:cs="Times New Roman"/>
          <w:b/>
          <w:color w:val="auto"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instrText xml:space="preserve">/" </w:instrText>
      </w:r>
      <w:r w:rsidR="009E5C62" w:rsidRPr="00C4086F">
        <w:rPr>
          <w:rFonts w:ascii="Times New Roman" w:hAnsi="Times New Roman" w:cs="Times New Roman"/>
          <w:sz w:val="20"/>
          <w:szCs w:val="20"/>
        </w:rPr>
        <w:fldChar w:fldCharType="separate"/>
      </w:r>
      <w:r w:rsidRPr="00C4086F">
        <w:rPr>
          <w:rStyle w:val="a9"/>
          <w:rFonts w:ascii="Times New Roman" w:hAnsi="Times New Roman" w:cs="Times New Roman"/>
          <w:color w:val="auto"/>
          <w:sz w:val="20"/>
          <w:szCs w:val="20"/>
        </w:rPr>
        <w:t>https://saydiabetu.net/produkty-i-osnovy-pitaniya/blyuda-i-recepty/sladkoe/recepty-vypechki</w:t>
      </w:r>
    </w:p>
    <w:p w:rsidR="00DE5BEB" w:rsidRPr="00C4086F" w:rsidRDefault="009E5C62" w:rsidP="00C40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4086F">
        <w:rPr>
          <w:rFonts w:ascii="Times New Roman" w:hAnsi="Times New Roman" w:cs="Times New Roman"/>
          <w:sz w:val="20"/>
          <w:szCs w:val="20"/>
        </w:rPr>
        <w:fldChar w:fldCharType="end"/>
      </w:r>
      <w:r w:rsidR="00DE5BEB" w:rsidRPr="00C4086F">
        <w:rPr>
          <w:rFonts w:ascii="Times New Roman" w:eastAsia="Times New Roman" w:hAnsi="Times New Roman" w:cs="Times New Roman"/>
          <w:sz w:val="20"/>
          <w:szCs w:val="20"/>
        </w:rPr>
        <w:t>7   https://saydiabetu.net/produkty-i-osnovy-pitaniya/blyuda-i-recepty/sladkoe/recepty-vypechki/</w:t>
      </w:r>
    </w:p>
    <w:p w:rsidR="006610B4" w:rsidRPr="00C4086F" w:rsidRDefault="006610B4" w:rsidP="00C4086F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EA72FA" w:rsidRPr="00C4086F" w:rsidRDefault="00EA72FA" w:rsidP="00C408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72FA" w:rsidRPr="00C04D55" w:rsidRDefault="00EA72FA" w:rsidP="00582D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</w:p>
    <w:sectPr w:rsidR="00EA72FA" w:rsidRPr="00C04D55" w:rsidSect="00DE5BE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914" w:rsidRDefault="00557914" w:rsidP="00DE5BEB">
      <w:pPr>
        <w:spacing w:after="0" w:line="240" w:lineRule="auto"/>
      </w:pPr>
      <w:r>
        <w:separator/>
      </w:r>
    </w:p>
  </w:endnote>
  <w:endnote w:type="continuationSeparator" w:id="1">
    <w:p w:rsidR="00557914" w:rsidRDefault="00557914" w:rsidP="00DE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5055"/>
      <w:docPartObj>
        <w:docPartGallery w:val="Page Numbers (Bottom of Page)"/>
        <w:docPartUnique/>
      </w:docPartObj>
    </w:sdtPr>
    <w:sdtContent>
      <w:p w:rsidR="00557914" w:rsidRDefault="009E5C62">
        <w:pPr>
          <w:pStyle w:val="ac"/>
          <w:jc w:val="center"/>
        </w:pPr>
        <w:fldSimple w:instr=" PAGE   \* MERGEFORMAT ">
          <w:r w:rsidR="005902E1">
            <w:rPr>
              <w:noProof/>
            </w:rPr>
            <w:t>3</w:t>
          </w:r>
        </w:fldSimple>
      </w:p>
    </w:sdtContent>
  </w:sdt>
  <w:p w:rsidR="00557914" w:rsidRDefault="0055791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914" w:rsidRDefault="00557914" w:rsidP="00DE5BEB">
      <w:pPr>
        <w:spacing w:after="0" w:line="240" w:lineRule="auto"/>
      </w:pPr>
      <w:r>
        <w:separator/>
      </w:r>
    </w:p>
  </w:footnote>
  <w:footnote w:type="continuationSeparator" w:id="1">
    <w:p w:rsidR="00557914" w:rsidRDefault="00557914" w:rsidP="00DE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FB4"/>
    <w:multiLevelType w:val="multilevel"/>
    <w:tmpl w:val="F33A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94C2C"/>
    <w:multiLevelType w:val="hybridMultilevel"/>
    <w:tmpl w:val="FB5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0682D"/>
    <w:multiLevelType w:val="multilevel"/>
    <w:tmpl w:val="859E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62DC8"/>
    <w:multiLevelType w:val="multilevel"/>
    <w:tmpl w:val="243800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81073"/>
    <w:multiLevelType w:val="multilevel"/>
    <w:tmpl w:val="7DB4F4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D3A68"/>
    <w:multiLevelType w:val="multilevel"/>
    <w:tmpl w:val="C05C021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12CB356C"/>
    <w:multiLevelType w:val="multilevel"/>
    <w:tmpl w:val="4E30E8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CD09EE"/>
    <w:multiLevelType w:val="multilevel"/>
    <w:tmpl w:val="488C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12D04"/>
    <w:multiLevelType w:val="multilevel"/>
    <w:tmpl w:val="568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8F3EC3"/>
    <w:multiLevelType w:val="multilevel"/>
    <w:tmpl w:val="1D2E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CA127C"/>
    <w:multiLevelType w:val="multilevel"/>
    <w:tmpl w:val="81FE92A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8B78A3"/>
    <w:multiLevelType w:val="multilevel"/>
    <w:tmpl w:val="A020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B96813"/>
    <w:multiLevelType w:val="multilevel"/>
    <w:tmpl w:val="DD7EC3C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4C66F7D"/>
    <w:multiLevelType w:val="multilevel"/>
    <w:tmpl w:val="C29C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CD0083"/>
    <w:multiLevelType w:val="hybridMultilevel"/>
    <w:tmpl w:val="9F642A40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5">
    <w:nsid w:val="259A3B25"/>
    <w:multiLevelType w:val="multilevel"/>
    <w:tmpl w:val="7EC25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8F6B37"/>
    <w:multiLevelType w:val="multilevel"/>
    <w:tmpl w:val="B7385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AC576A"/>
    <w:multiLevelType w:val="multilevel"/>
    <w:tmpl w:val="853A8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330E6C"/>
    <w:multiLevelType w:val="multilevel"/>
    <w:tmpl w:val="D31C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A81733"/>
    <w:multiLevelType w:val="multilevel"/>
    <w:tmpl w:val="4854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0444DE"/>
    <w:multiLevelType w:val="multilevel"/>
    <w:tmpl w:val="78D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5B6C4B"/>
    <w:multiLevelType w:val="multilevel"/>
    <w:tmpl w:val="97CC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F35073"/>
    <w:multiLevelType w:val="multilevel"/>
    <w:tmpl w:val="089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DF4122"/>
    <w:multiLevelType w:val="multilevel"/>
    <w:tmpl w:val="D57C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D14B69"/>
    <w:multiLevelType w:val="multilevel"/>
    <w:tmpl w:val="A136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632AA3"/>
    <w:multiLevelType w:val="multilevel"/>
    <w:tmpl w:val="F4EEF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412978BB"/>
    <w:multiLevelType w:val="multilevel"/>
    <w:tmpl w:val="C0F8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BC7A11"/>
    <w:multiLevelType w:val="multilevel"/>
    <w:tmpl w:val="5E92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751B73"/>
    <w:multiLevelType w:val="hybridMultilevel"/>
    <w:tmpl w:val="6D6A0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B11C2F"/>
    <w:multiLevelType w:val="multilevel"/>
    <w:tmpl w:val="FF0AA5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A26C5C"/>
    <w:multiLevelType w:val="multilevel"/>
    <w:tmpl w:val="BC4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A541FA"/>
    <w:multiLevelType w:val="multilevel"/>
    <w:tmpl w:val="91AE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211B15"/>
    <w:multiLevelType w:val="multilevel"/>
    <w:tmpl w:val="3C4A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BE7758"/>
    <w:multiLevelType w:val="multilevel"/>
    <w:tmpl w:val="8506BD7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A72E3B"/>
    <w:multiLevelType w:val="multilevel"/>
    <w:tmpl w:val="B08A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401A3E"/>
    <w:multiLevelType w:val="multilevel"/>
    <w:tmpl w:val="BFB2A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5EA6489A"/>
    <w:multiLevelType w:val="multilevel"/>
    <w:tmpl w:val="0866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F82D00"/>
    <w:multiLevelType w:val="multilevel"/>
    <w:tmpl w:val="2F0E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2C78AA"/>
    <w:multiLevelType w:val="multilevel"/>
    <w:tmpl w:val="ADCC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DC4DF6"/>
    <w:multiLevelType w:val="multilevel"/>
    <w:tmpl w:val="51B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404C4E"/>
    <w:multiLevelType w:val="multilevel"/>
    <w:tmpl w:val="0250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914CFD"/>
    <w:multiLevelType w:val="multilevel"/>
    <w:tmpl w:val="9E46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407EC2"/>
    <w:multiLevelType w:val="multilevel"/>
    <w:tmpl w:val="49CA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4E0B02"/>
    <w:multiLevelType w:val="multilevel"/>
    <w:tmpl w:val="F44C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0859BE"/>
    <w:multiLevelType w:val="multilevel"/>
    <w:tmpl w:val="0A6C4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712138"/>
    <w:multiLevelType w:val="multilevel"/>
    <w:tmpl w:val="174E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081724"/>
    <w:multiLevelType w:val="multilevel"/>
    <w:tmpl w:val="D3A852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645AF2"/>
    <w:multiLevelType w:val="multilevel"/>
    <w:tmpl w:val="9EAA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AB4721"/>
    <w:multiLevelType w:val="hybridMultilevel"/>
    <w:tmpl w:val="FBF446C4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42"/>
  </w:num>
  <w:num w:numId="2">
    <w:abstractNumId w:val="26"/>
  </w:num>
  <w:num w:numId="3">
    <w:abstractNumId w:val="23"/>
  </w:num>
  <w:num w:numId="4">
    <w:abstractNumId w:val="44"/>
  </w:num>
  <w:num w:numId="5">
    <w:abstractNumId w:val="16"/>
  </w:num>
  <w:num w:numId="6">
    <w:abstractNumId w:val="4"/>
  </w:num>
  <w:num w:numId="7">
    <w:abstractNumId w:val="29"/>
  </w:num>
  <w:num w:numId="8">
    <w:abstractNumId w:val="10"/>
  </w:num>
  <w:num w:numId="9">
    <w:abstractNumId w:val="33"/>
  </w:num>
  <w:num w:numId="10">
    <w:abstractNumId w:val="46"/>
  </w:num>
  <w:num w:numId="11">
    <w:abstractNumId w:val="6"/>
  </w:num>
  <w:num w:numId="12">
    <w:abstractNumId w:val="45"/>
  </w:num>
  <w:num w:numId="13">
    <w:abstractNumId w:val="35"/>
  </w:num>
  <w:num w:numId="14">
    <w:abstractNumId w:val="5"/>
  </w:num>
  <w:num w:numId="15">
    <w:abstractNumId w:val="19"/>
  </w:num>
  <w:num w:numId="16">
    <w:abstractNumId w:val="40"/>
  </w:num>
  <w:num w:numId="17">
    <w:abstractNumId w:val="15"/>
  </w:num>
  <w:num w:numId="18">
    <w:abstractNumId w:val="37"/>
  </w:num>
  <w:num w:numId="19">
    <w:abstractNumId w:val="3"/>
  </w:num>
  <w:num w:numId="20">
    <w:abstractNumId w:val="47"/>
  </w:num>
  <w:num w:numId="21">
    <w:abstractNumId w:val="38"/>
  </w:num>
  <w:num w:numId="22">
    <w:abstractNumId w:val="22"/>
  </w:num>
  <w:num w:numId="23">
    <w:abstractNumId w:val="17"/>
  </w:num>
  <w:num w:numId="24">
    <w:abstractNumId w:val="21"/>
  </w:num>
  <w:num w:numId="25">
    <w:abstractNumId w:val="0"/>
  </w:num>
  <w:num w:numId="26">
    <w:abstractNumId w:val="39"/>
  </w:num>
  <w:num w:numId="27">
    <w:abstractNumId w:val="32"/>
  </w:num>
  <w:num w:numId="28">
    <w:abstractNumId w:val="30"/>
  </w:num>
  <w:num w:numId="29">
    <w:abstractNumId w:val="2"/>
  </w:num>
  <w:num w:numId="30">
    <w:abstractNumId w:val="8"/>
  </w:num>
  <w:num w:numId="31">
    <w:abstractNumId w:val="9"/>
  </w:num>
  <w:num w:numId="32">
    <w:abstractNumId w:val="34"/>
  </w:num>
  <w:num w:numId="33">
    <w:abstractNumId w:val="7"/>
  </w:num>
  <w:num w:numId="34">
    <w:abstractNumId w:val="11"/>
  </w:num>
  <w:num w:numId="35">
    <w:abstractNumId w:val="13"/>
  </w:num>
  <w:num w:numId="36">
    <w:abstractNumId w:val="25"/>
  </w:num>
  <w:num w:numId="37">
    <w:abstractNumId w:val="24"/>
  </w:num>
  <w:num w:numId="38">
    <w:abstractNumId w:val="36"/>
  </w:num>
  <w:num w:numId="39">
    <w:abstractNumId w:val="41"/>
  </w:num>
  <w:num w:numId="40">
    <w:abstractNumId w:val="27"/>
  </w:num>
  <w:num w:numId="41">
    <w:abstractNumId w:val="31"/>
  </w:num>
  <w:num w:numId="42">
    <w:abstractNumId w:val="20"/>
  </w:num>
  <w:num w:numId="43">
    <w:abstractNumId w:val="18"/>
  </w:num>
  <w:num w:numId="44">
    <w:abstractNumId w:val="12"/>
  </w:num>
  <w:num w:numId="45">
    <w:abstractNumId w:val="28"/>
  </w:num>
  <w:num w:numId="46">
    <w:abstractNumId w:val="14"/>
  </w:num>
  <w:num w:numId="47">
    <w:abstractNumId w:val="48"/>
  </w:num>
  <w:num w:numId="48">
    <w:abstractNumId w:val="1"/>
  </w:num>
  <w:num w:numId="49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DA5"/>
    <w:rsid w:val="00077CA9"/>
    <w:rsid w:val="000A5768"/>
    <w:rsid w:val="00262219"/>
    <w:rsid w:val="002F5B8F"/>
    <w:rsid w:val="00327473"/>
    <w:rsid w:val="00344660"/>
    <w:rsid w:val="00346D85"/>
    <w:rsid w:val="00393A0B"/>
    <w:rsid w:val="003A7961"/>
    <w:rsid w:val="004A2E71"/>
    <w:rsid w:val="00557914"/>
    <w:rsid w:val="00582DA5"/>
    <w:rsid w:val="005902E1"/>
    <w:rsid w:val="006526D0"/>
    <w:rsid w:val="006610B4"/>
    <w:rsid w:val="006F29C2"/>
    <w:rsid w:val="007402E8"/>
    <w:rsid w:val="0074379F"/>
    <w:rsid w:val="007D1E9A"/>
    <w:rsid w:val="00815598"/>
    <w:rsid w:val="008937D9"/>
    <w:rsid w:val="008A7458"/>
    <w:rsid w:val="009B5D22"/>
    <w:rsid w:val="009E5C62"/>
    <w:rsid w:val="009F1F94"/>
    <w:rsid w:val="00AB6D24"/>
    <w:rsid w:val="00B13513"/>
    <w:rsid w:val="00B96F67"/>
    <w:rsid w:val="00C07EC5"/>
    <w:rsid w:val="00C16842"/>
    <w:rsid w:val="00C4086F"/>
    <w:rsid w:val="00C60702"/>
    <w:rsid w:val="00CD68B9"/>
    <w:rsid w:val="00CF48AE"/>
    <w:rsid w:val="00DE5BEB"/>
    <w:rsid w:val="00EA72FA"/>
    <w:rsid w:val="00FF4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72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72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A72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D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A72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72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72FA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4">
    <w:name w:val="Normal (Web)"/>
    <w:basedOn w:val="a"/>
    <w:uiPriority w:val="99"/>
    <w:unhideWhenUsed/>
    <w:rsid w:val="00EA72FA"/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A72FA"/>
  </w:style>
  <w:style w:type="character" w:customStyle="1" w:styleId="c6">
    <w:name w:val="c6"/>
    <w:basedOn w:val="a0"/>
    <w:rsid w:val="00EA72FA"/>
  </w:style>
  <w:style w:type="paragraph" w:customStyle="1" w:styleId="c8">
    <w:name w:val="c8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9">
    <w:name w:val="c79"/>
    <w:basedOn w:val="a0"/>
    <w:rsid w:val="00EA72FA"/>
  </w:style>
  <w:style w:type="character" w:customStyle="1" w:styleId="c59">
    <w:name w:val="c59"/>
    <w:basedOn w:val="a0"/>
    <w:rsid w:val="00EA72FA"/>
  </w:style>
  <w:style w:type="character" w:customStyle="1" w:styleId="c54">
    <w:name w:val="c54"/>
    <w:basedOn w:val="a0"/>
    <w:rsid w:val="00EA72FA"/>
  </w:style>
  <w:style w:type="paragraph" w:customStyle="1" w:styleId="c3">
    <w:name w:val="c3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EA72FA"/>
  </w:style>
  <w:style w:type="paragraph" w:customStyle="1" w:styleId="c10">
    <w:name w:val="c10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72FA"/>
  </w:style>
  <w:style w:type="paragraph" w:customStyle="1" w:styleId="c45">
    <w:name w:val="c45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A72FA"/>
  </w:style>
  <w:style w:type="paragraph" w:customStyle="1" w:styleId="c26">
    <w:name w:val="c26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6">
    <w:name w:val="c86"/>
    <w:basedOn w:val="a0"/>
    <w:rsid w:val="00EA72FA"/>
  </w:style>
  <w:style w:type="paragraph" w:customStyle="1" w:styleId="c74">
    <w:name w:val="c74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0">
    <w:name w:val="c90"/>
    <w:basedOn w:val="a0"/>
    <w:rsid w:val="00EA72FA"/>
  </w:style>
  <w:style w:type="character" w:customStyle="1" w:styleId="c70">
    <w:name w:val="c70"/>
    <w:basedOn w:val="a0"/>
    <w:rsid w:val="00EA72FA"/>
  </w:style>
  <w:style w:type="paragraph" w:customStyle="1" w:styleId="c136">
    <w:name w:val="c136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A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2F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62">
    <w:name w:val="c62"/>
    <w:basedOn w:val="a0"/>
    <w:rsid w:val="00EA72FA"/>
  </w:style>
  <w:style w:type="character" w:customStyle="1" w:styleId="c56">
    <w:name w:val="c56"/>
    <w:basedOn w:val="a0"/>
    <w:rsid w:val="00EA72FA"/>
  </w:style>
  <w:style w:type="character" w:customStyle="1" w:styleId="c67">
    <w:name w:val="c67"/>
    <w:basedOn w:val="a0"/>
    <w:rsid w:val="00EA72FA"/>
  </w:style>
  <w:style w:type="character" w:styleId="a7">
    <w:name w:val="Strong"/>
    <w:basedOn w:val="a0"/>
    <w:uiPriority w:val="22"/>
    <w:qFormat/>
    <w:rsid w:val="00EA72FA"/>
    <w:rPr>
      <w:b/>
      <w:bCs/>
    </w:rPr>
  </w:style>
  <w:style w:type="paragraph" w:styleId="a8">
    <w:name w:val="List Paragraph"/>
    <w:basedOn w:val="a"/>
    <w:uiPriority w:val="34"/>
    <w:qFormat/>
    <w:rsid w:val="00EA72F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A72F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A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72F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A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72FA"/>
    <w:rPr>
      <w:rFonts w:eastAsiaTheme="minorEastAsia"/>
      <w:lang w:eastAsia="ru-RU"/>
    </w:rPr>
  </w:style>
  <w:style w:type="character" w:customStyle="1" w:styleId="ingredients-serves">
    <w:name w:val="ingredients-serves"/>
    <w:basedOn w:val="a0"/>
    <w:rsid w:val="00EA72FA"/>
  </w:style>
  <w:style w:type="character" w:customStyle="1" w:styleId="ingredientsname">
    <w:name w:val="ingredients__name"/>
    <w:basedOn w:val="a0"/>
    <w:rsid w:val="00EA72FA"/>
  </w:style>
  <w:style w:type="character" w:customStyle="1" w:styleId="ingredientscount">
    <w:name w:val="ingredients__count"/>
    <w:basedOn w:val="a0"/>
    <w:rsid w:val="00EA72FA"/>
  </w:style>
  <w:style w:type="character" w:customStyle="1" w:styleId="js-ingredient-count">
    <w:name w:val="js-ingredient-count"/>
    <w:basedOn w:val="a0"/>
    <w:rsid w:val="00EA72FA"/>
  </w:style>
  <w:style w:type="character" w:customStyle="1" w:styleId="meta-cooking-time">
    <w:name w:val="meta-cooking-time"/>
    <w:basedOn w:val="a0"/>
    <w:rsid w:val="00EA72FA"/>
  </w:style>
  <w:style w:type="character" w:customStyle="1" w:styleId="meta-print">
    <w:name w:val="meta-print"/>
    <w:basedOn w:val="a0"/>
    <w:rsid w:val="00EA72FA"/>
  </w:style>
  <w:style w:type="character" w:styleId="ae">
    <w:name w:val="Emphasis"/>
    <w:basedOn w:val="a0"/>
    <w:uiPriority w:val="20"/>
    <w:qFormat/>
    <w:rsid w:val="00EA72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64BB-5F20-4DE3-ACA9-8F99C89D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10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Пользователь</cp:lastModifiedBy>
  <cp:revision>17</cp:revision>
  <dcterms:created xsi:type="dcterms:W3CDTF">2022-05-19T03:53:00Z</dcterms:created>
  <dcterms:modified xsi:type="dcterms:W3CDTF">2023-04-28T00:51:00Z</dcterms:modified>
</cp:coreProperties>
</file>